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448" w:rsidRPr="001659A9" w:rsidRDefault="003D34BA" w:rsidP="001659A9">
      <w:pPr>
        <w:jc w:val="center"/>
        <w:rPr>
          <w:rFonts w:ascii="Times New Roman" w:hAnsi="Times New Roman" w:cs="Times New Roman"/>
          <w:sz w:val="28"/>
          <w:szCs w:val="28"/>
        </w:rPr>
      </w:pPr>
      <w:r w:rsidRPr="001659A9">
        <w:rPr>
          <w:rFonts w:ascii="Times New Roman" w:hAnsi="Times New Roman" w:cs="Times New Roman"/>
          <w:sz w:val="28"/>
          <w:szCs w:val="28"/>
        </w:rPr>
        <w:t>Вкусный рацион от высокого давления</w:t>
      </w:r>
    </w:p>
    <w:p w:rsidR="003D34BA" w:rsidRPr="001659A9" w:rsidRDefault="003D34BA" w:rsidP="001659A9">
      <w:pPr>
        <w:jc w:val="both"/>
        <w:rPr>
          <w:rFonts w:ascii="Times New Roman" w:hAnsi="Times New Roman" w:cs="Times New Roman"/>
          <w:sz w:val="28"/>
          <w:szCs w:val="28"/>
        </w:rPr>
      </w:pPr>
      <w:r w:rsidRPr="001659A9">
        <w:rPr>
          <w:rFonts w:ascii="Times New Roman" w:hAnsi="Times New Roman" w:cs="Times New Roman"/>
          <w:sz w:val="28"/>
          <w:szCs w:val="28"/>
        </w:rPr>
        <w:t>Питание при гипертонии — важнейшая составляющая лечения, направленного на снижение кровяного давления. Если не контролировать свой рацион, заболевание будет только прогрессировать. Распространенные причины смерти среди людей с гипертоническим заболеванием: патологии сердца и сосудов (инсульты, инфаркт миокарда), почечная недостаточность, осложнения со стороны нервной системы.</w:t>
      </w:r>
    </w:p>
    <w:p w:rsidR="003D34BA" w:rsidRPr="001659A9" w:rsidRDefault="003D34BA" w:rsidP="001659A9">
      <w:pPr>
        <w:jc w:val="both"/>
        <w:rPr>
          <w:rFonts w:ascii="Times New Roman" w:hAnsi="Times New Roman" w:cs="Times New Roman"/>
          <w:sz w:val="28"/>
          <w:szCs w:val="28"/>
        </w:rPr>
      </w:pPr>
      <w:r w:rsidRPr="001659A9">
        <w:rPr>
          <w:rFonts w:ascii="Times New Roman" w:hAnsi="Times New Roman" w:cs="Times New Roman"/>
          <w:sz w:val="28"/>
          <w:szCs w:val="28"/>
        </w:rPr>
        <w:t xml:space="preserve">Цель такого рациона — скорректировать обменные нарушения (состояние липидного, углеводного и пуринового обменов), улучшить функциональное состояние сердечной мышцы, нормализовать параметры свертывающей системы крови, повысить эластичность стенок кровеносных сосудов, увеличить синтез </w:t>
      </w:r>
      <w:proofErr w:type="spellStart"/>
      <w:r w:rsidRPr="001659A9">
        <w:rPr>
          <w:rFonts w:ascii="Times New Roman" w:hAnsi="Times New Roman" w:cs="Times New Roman"/>
          <w:sz w:val="28"/>
          <w:szCs w:val="28"/>
        </w:rPr>
        <w:t>нейрорегуляторных</w:t>
      </w:r>
      <w:proofErr w:type="spellEnd"/>
      <w:r w:rsidRPr="001659A9">
        <w:rPr>
          <w:rFonts w:ascii="Times New Roman" w:hAnsi="Times New Roman" w:cs="Times New Roman"/>
          <w:sz w:val="28"/>
          <w:szCs w:val="28"/>
        </w:rPr>
        <w:t xml:space="preserve"> гормонов (</w:t>
      </w:r>
      <w:proofErr w:type="spellStart"/>
      <w:r w:rsidRPr="001659A9">
        <w:rPr>
          <w:rFonts w:ascii="Times New Roman" w:hAnsi="Times New Roman" w:cs="Times New Roman"/>
          <w:sz w:val="28"/>
          <w:szCs w:val="28"/>
        </w:rPr>
        <w:t>серотонина</w:t>
      </w:r>
      <w:proofErr w:type="spellEnd"/>
      <w:r w:rsidRPr="001659A9">
        <w:rPr>
          <w:rFonts w:ascii="Times New Roman" w:hAnsi="Times New Roman" w:cs="Times New Roman"/>
          <w:sz w:val="28"/>
          <w:szCs w:val="28"/>
        </w:rPr>
        <w:t xml:space="preserve"> и дофамина, предупреждающих перепады настроения).</w:t>
      </w:r>
    </w:p>
    <w:p w:rsidR="003D34BA" w:rsidRPr="001659A9" w:rsidRDefault="003D34BA" w:rsidP="001659A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59A9">
        <w:rPr>
          <w:rFonts w:ascii="Times New Roman" w:hAnsi="Times New Roman" w:cs="Times New Roman"/>
          <w:b/>
          <w:bCs/>
          <w:sz w:val="28"/>
          <w:szCs w:val="28"/>
        </w:rPr>
        <w:t>Ограничьте суточную дозу соли</w:t>
      </w:r>
    </w:p>
    <w:p w:rsidR="003D34BA" w:rsidRPr="001659A9" w:rsidRDefault="003D34BA" w:rsidP="00EC0997">
      <w:pPr>
        <w:jc w:val="both"/>
        <w:rPr>
          <w:rFonts w:ascii="Times New Roman" w:hAnsi="Times New Roman" w:cs="Times New Roman"/>
          <w:sz w:val="28"/>
          <w:szCs w:val="28"/>
        </w:rPr>
      </w:pPr>
      <w:r w:rsidRPr="001659A9">
        <w:rPr>
          <w:rFonts w:ascii="Times New Roman" w:hAnsi="Times New Roman" w:cs="Times New Roman"/>
          <w:sz w:val="28"/>
          <w:szCs w:val="28"/>
        </w:rPr>
        <w:t>Соль усиливает «задержку» жидкости в организме, поэтому употребление в большом количестве грозит отеками тканей, окружающих капилляры. Однако</w:t>
      </w:r>
      <w:proofErr w:type="gramStart"/>
      <w:r w:rsidRPr="001659A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659A9">
        <w:rPr>
          <w:rFonts w:ascii="Times New Roman" w:hAnsi="Times New Roman" w:cs="Times New Roman"/>
          <w:sz w:val="28"/>
          <w:szCs w:val="28"/>
        </w:rPr>
        <w:t xml:space="preserve"> не стоит полностью исключать соль из рациона, оптимально — 4–5 грамма в сутки. Для яркости вкусовых ощущений используйте пряности (базилик, укроп, чеснок, петрушку, лук) и лимонный сок.</w:t>
      </w:r>
    </w:p>
    <w:p w:rsidR="003D34BA" w:rsidRPr="001659A9" w:rsidRDefault="003D34BA" w:rsidP="001659A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59A9">
        <w:rPr>
          <w:rFonts w:ascii="Times New Roman" w:hAnsi="Times New Roman" w:cs="Times New Roman"/>
          <w:b/>
          <w:bCs/>
          <w:sz w:val="28"/>
          <w:szCs w:val="28"/>
        </w:rPr>
        <w:t>Ограничьте в рационе насыщенные животные жиры</w:t>
      </w:r>
    </w:p>
    <w:p w:rsidR="003D34BA" w:rsidRPr="001659A9" w:rsidRDefault="003D34BA" w:rsidP="00EC0997">
      <w:pPr>
        <w:jc w:val="both"/>
        <w:rPr>
          <w:rFonts w:ascii="Times New Roman" w:hAnsi="Times New Roman" w:cs="Times New Roman"/>
          <w:sz w:val="28"/>
          <w:szCs w:val="28"/>
        </w:rPr>
      </w:pPr>
      <w:r w:rsidRPr="001659A9">
        <w:rPr>
          <w:rFonts w:ascii="Times New Roman" w:hAnsi="Times New Roman" w:cs="Times New Roman"/>
          <w:sz w:val="28"/>
          <w:szCs w:val="28"/>
        </w:rPr>
        <w:t>Одной из причин повышения давления является закупорка сосудов «плохим» холестерином с формированием бляшки. Чтобы улучшить проходимость капилляров откажитесь от пищи с высоким содержанием насыщенных жиров: субпродуктов, колбасных изделий, плавленых сыров, жирных сортов мяса, молочных продуктов с высоким содержанием жира.</w:t>
      </w:r>
    </w:p>
    <w:p w:rsidR="003D34BA" w:rsidRPr="001659A9" w:rsidRDefault="003D34BA" w:rsidP="00EC099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59A9">
        <w:rPr>
          <w:rFonts w:ascii="Times New Roman" w:hAnsi="Times New Roman" w:cs="Times New Roman"/>
          <w:b/>
          <w:bCs/>
          <w:sz w:val="28"/>
          <w:szCs w:val="28"/>
        </w:rPr>
        <w:t>Добавьте в рацион продукты, содержащие калий и магний</w:t>
      </w:r>
    </w:p>
    <w:p w:rsidR="003D34BA" w:rsidRPr="001659A9" w:rsidRDefault="003D34BA" w:rsidP="00EC0997">
      <w:pPr>
        <w:jc w:val="both"/>
        <w:rPr>
          <w:rFonts w:ascii="Times New Roman" w:hAnsi="Times New Roman" w:cs="Times New Roman"/>
          <w:sz w:val="28"/>
          <w:szCs w:val="28"/>
        </w:rPr>
      </w:pPr>
      <w:r w:rsidRPr="001659A9">
        <w:rPr>
          <w:rFonts w:ascii="Times New Roman" w:hAnsi="Times New Roman" w:cs="Times New Roman"/>
          <w:sz w:val="28"/>
          <w:szCs w:val="28"/>
        </w:rPr>
        <w:t>Калий и магний улучшают функцию миокарда, ускоряют выведение избыточной жидкости из тканей, оказывают расслабляющее действие на стенки артерий, снижая спазм гладкой мускулатуры, препятствуют накоплению атеросклеротических бляшек на стенках капилляров.</w:t>
      </w:r>
    </w:p>
    <w:p w:rsidR="003D34BA" w:rsidRPr="001659A9" w:rsidRDefault="003D34BA" w:rsidP="003D34B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659A9">
        <w:rPr>
          <w:rFonts w:ascii="Times New Roman" w:hAnsi="Times New Roman" w:cs="Times New Roman"/>
          <w:b/>
          <w:bCs/>
          <w:sz w:val="28"/>
          <w:szCs w:val="28"/>
        </w:rPr>
        <w:t>Исключите алкоголь, никотин, кофеин и соблюдайте питьевой режим</w:t>
      </w:r>
    </w:p>
    <w:p w:rsidR="003D34BA" w:rsidRPr="001659A9" w:rsidRDefault="003D34BA" w:rsidP="00EC0997">
      <w:pPr>
        <w:jc w:val="both"/>
        <w:rPr>
          <w:rFonts w:ascii="Times New Roman" w:hAnsi="Times New Roman" w:cs="Times New Roman"/>
          <w:sz w:val="28"/>
          <w:szCs w:val="28"/>
        </w:rPr>
      </w:pPr>
      <w:r w:rsidRPr="001659A9">
        <w:rPr>
          <w:rFonts w:ascii="Times New Roman" w:hAnsi="Times New Roman" w:cs="Times New Roman"/>
          <w:sz w:val="28"/>
          <w:szCs w:val="28"/>
        </w:rPr>
        <w:t>Именно алкоголь, сигареты и кофе виноваты в том, что у большинства гипертоников учащается пульс. А при недостатке жидкости в организме повышается вязкость крови, снижается тургор сосудов, увеличивается концентрация липопротеинов низкой плотности.</w:t>
      </w:r>
    </w:p>
    <w:p w:rsidR="00EC0997" w:rsidRDefault="00EC0997" w:rsidP="003D34B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D34BA" w:rsidRPr="001659A9" w:rsidRDefault="003D34BA" w:rsidP="00EC099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59A9">
        <w:rPr>
          <w:rFonts w:ascii="Times New Roman" w:hAnsi="Times New Roman" w:cs="Times New Roman"/>
          <w:b/>
          <w:bCs/>
          <w:sz w:val="28"/>
          <w:szCs w:val="28"/>
        </w:rPr>
        <w:lastRenderedPageBreak/>
        <w:t>Диета DASH</w:t>
      </w:r>
    </w:p>
    <w:p w:rsidR="003D34BA" w:rsidRPr="001659A9" w:rsidRDefault="003D34BA" w:rsidP="00EC0997">
      <w:pPr>
        <w:jc w:val="both"/>
        <w:rPr>
          <w:rFonts w:ascii="Times New Roman" w:hAnsi="Times New Roman" w:cs="Times New Roman"/>
          <w:sz w:val="28"/>
          <w:szCs w:val="28"/>
        </w:rPr>
      </w:pPr>
      <w:r w:rsidRPr="001659A9">
        <w:rPr>
          <w:rFonts w:ascii="Times New Roman" w:hAnsi="Times New Roman" w:cs="Times New Roman"/>
          <w:sz w:val="28"/>
          <w:szCs w:val="28"/>
        </w:rPr>
        <w:t>Многие диетологи выделяют эту диету, как лучшую при гипертонии. DASH представляет собой сбалансированный рацион, который способствует снижению высокого артериального давления и одновременно лишнего веса.</w:t>
      </w:r>
    </w:p>
    <w:p w:rsidR="003D34BA" w:rsidRPr="001659A9" w:rsidRDefault="003D34BA" w:rsidP="00EC0997">
      <w:pPr>
        <w:jc w:val="both"/>
        <w:rPr>
          <w:rFonts w:ascii="Times New Roman" w:hAnsi="Times New Roman" w:cs="Times New Roman"/>
          <w:sz w:val="28"/>
          <w:szCs w:val="28"/>
        </w:rPr>
      </w:pPr>
      <w:r w:rsidRPr="001659A9">
        <w:rPr>
          <w:rFonts w:ascii="Times New Roman" w:hAnsi="Times New Roman" w:cs="Times New Roman"/>
          <w:sz w:val="28"/>
          <w:szCs w:val="28"/>
        </w:rPr>
        <w:t>Как начать DASH диету?</w:t>
      </w:r>
    </w:p>
    <w:p w:rsidR="003D34BA" w:rsidRPr="001659A9" w:rsidRDefault="003D34BA" w:rsidP="00EC0997">
      <w:pPr>
        <w:jc w:val="both"/>
        <w:rPr>
          <w:rFonts w:ascii="Times New Roman" w:hAnsi="Times New Roman" w:cs="Times New Roman"/>
          <w:sz w:val="28"/>
          <w:szCs w:val="28"/>
        </w:rPr>
      </w:pPr>
      <w:r w:rsidRPr="001659A9">
        <w:rPr>
          <w:rFonts w:ascii="Times New Roman" w:hAnsi="Times New Roman" w:cs="Times New Roman"/>
          <w:sz w:val="28"/>
          <w:szCs w:val="28"/>
        </w:rPr>
        <w:t>- Добавляйте порцию овощей на каждый прием пищи (завтрак, обед и ужин).</w:t>
      </w:r>
    </w:p>
    <w:p w:rsidR="003D34BA" w:rsidRPr="001659A9" w:rsidRDefault="003D34BA" w:rsidP="00EC0997">
      <w:pPr>
        <w:jc w:val="both"/>
        <w:rPr>
          <w:rFonts w:ascii="Times New Roman" w:hAnsi="Times New Roman" w:cs="Times New Roman"/>
          <w:sz w:val="28"/>
          <w:szCs w:val="28"/>
        </w:rPr>
      </w:pPr>
      <w:r w:rsidRPr="001659A9">
        <w:rPr>
          <w:rFonts w:ascii="Times New Roman" w:hAnsi="Times New Roman" w:cs="Times New Roman"/>
          <w:sz w:val="28"/>
          <w:szCs w:val="28"/>
        </w:rPr>
        <w:t>- Потребляйте фрукты в качестве десертов и перекусов, используйте все виды — сырые, замороженные, сушеные, консервированные.</w:t>
      </w:r>
    </w:p>
    <w:p w:rsidR="003D34BA" w:rsidRPr="001659A9" w:rsidRDefault="003D34BA" w:rsidP="00EC0997">
      <w:pPr>
        <w:jc w:val="both"/>
        <w:rPr>
          <w:rFonts w:ascii="Times New Roman" w:hAnsi="Times New Roman" w:cs="Times New Roman"/>
          <w:sz w:val="28"/>
          <w:szCs w:val="28"/>
        </w:rPr>
      </w:pPr>
      <w:r w:rsidRPr="001659A9">
        <w:rPr>
          <w:rFonts w:ascii="Times New Roman" w:hAnsi="Times New Roman" w:cs="Times New Roman"/>
          <w:sz w:val="28"/>
          <w:szCs w:val="28"/>
        </w:rPr>
        <w:t>- Используйте только половину вашей привычной порции сливочного масла. Выбирайте молочные продукты с низким содержанием жира.</w:t>
      </w:r>
    </w:p>
    <w:p w:rsidR="003D34BA" w:rsidRPr="001659A9" w:rsidRDefault="003D34BA" w:rsidP="00EC0997">
      <w:pPr>
        <w:jc w:val="both"/>
        <w:rPr>
          <w:rFonts w:ascii="Times New Roman" w:hAnsi="Times New Roman" w:cs="Times New Roman"/>
          <w:sz w:val="28"/>
          <w:szCs w:val="28"/>
        </w:rPr>
      </w:pPr>
      <w:r w:rsidRPr="001659A9">
        <w:rPr>
          <w:rFonts w:ascii="Times New Roman" w:hAnsi="Times New Roman" w:cs="Times New Roman"/>
          <w:sz w:val="28"/>
          <w:szCs w:val="28"/>
        </w:rPr>
        <w:t>-Обязательно ежедневно включайте в рацион блюда из круп, отдавайте предпочтение ржаному хлебу и избегайте сладкой выпечки.</w:t>
      </w:r>
    </w:p>
    <w:p w:rsidR="003D34BA" w:rsidRPr="001659A9" w:rsidRDefault="003D34BA" w:rsidP="00EC0997">
      <w:pPr>
        <w:jc w:val="both"/>
        <w:rPr>
          <w:rFonts w:ascii="Times New Roman" w:hAnsi="Times New Roman" w:cs="Times New Roman"/>
          <w:sz w:val="28"/>
          <w:szCs w:val="28"/>
        </w:rPr>
      </w:pPr>
      <w:r w:rsidRPr="001659A9">
        <w:rPr>
          <w:rFonts w:ascii="Times New Roman" w:hAnsi="Times New Roman" w:cs="Times New Roman"/>
          <w:sz w:val="28"/>
          <w:szCs w:val="28"/>
        </w:rPr>
        <w:t>- Ограничивайте мясо и птицу до 180 граммов в день и чаще заменяйте их рыбой. Старайтесь есть преимущественно вегетарианские блюда.</w:t>
      </w:r>
    </w:p>
    <w:p w:rsidR="003D34BA" w:rsidRPr="001659A9" w:rsidRDefault="003D34BA" w:rsidP="00EC0997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59A9">
        <w:rPr>
          <w:rFonts w:ascii="Times New Roman" w:hAnsi="Times New Roman" w:cs="Times New Roman"/>
          <w:sz w:val="28"/>
          <w:szCs w:val="28"/>
        </w:rPr>
        <w:t>-Замените соленые закуски (чипсы, крендельки, крекеры и т. д.) орехами, сухофруктами, ягодами, фруктами и овощами.</w:t>
      </w:r>
      <w:proofErr w:type="gramEnd"/>
    </w:p>
    <w:p w:rsidR="003D34BA" w:rsidRPr="001659A9" w:rsidRDefault="003D34BA" w:rsidP="00EC0997">
      <w:pPr>
        <w:jc w:val="both"/>
        <w:rPr>
          <w:rFonts w:ascii="Times New Roman" w:hAnsi="Times New Roman" w:cs="Times New Roman"/>
          <w:sz w:val="28"/>
          <w:szCs w:val="28"/>
        </w:rPr>
      </w:pPr>
      <w:r w:rsidRPr="001659A9">
        <w:rPr>
          <w:rFonts w:ascii="Times New Roman" w:hAnsi="Times New Roman" w:cs="Times New Roman"/>
          <w:sz w:val="28"/>
          <w:szCs w:val="28"/>
        </w:rPr>
        <w:t xml:space="preserve">Источник - </w:t>
      </w:r>
      <w:proofErr w:type="spellStart"/>
      <w:r w:rsidRPr="001659A9">
        <w:rPr>
          <w:rFonts w:ascii="Times New Roman" w:hAnsi="Times New Roman" w:cs="Times New Roman"/>
          <w:sz w:val="28"/>
          <w:szCs w:val="28"/>
        </w:rPr>
        <w:t>ТакЗдорово</w:t>
      </w:r>
      <w:bookmarkStart w:id="0" w:name="_GoBack"/>
      <w:bookmarkEnd w:id="0"/>
      <w:proofErr w:type="spellEnd"/>
    </w:p>
    <w:sectPr w:rsidR="003D34BA" w:rsidRPr="001659A9" w:rsidSect="00A35F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34BA"/>
    <w:rsid w:val="000D7448"/>
    <w:rsid w:val="001659A9"/>
    <w:rsid w:val="003D34BA"/>
    <w:rsid w:val="006873C7"/>
    <w:rsid w:val="00A35F3D"/>
    <w:rsid w:val="00EC0997"/>
    <w:rsid w:val="00F37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F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c400</cp:lastModifiedBy>
  <cp:revision>2</cp:revision>
  <dcterms:created xsi:type="dcterms:W3CDTF">2025-05-06T05:52:00Z</dcterms:created>
  <dcterms:modified xsi:type="dcterms:W3CDTF">2025-05-12T05:46:00Z</dcterms:modified>
</cp:coreProperties>
</file>